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48C82B28" w14:textId="77777777" w:rsidR="00113FA9" w:rsidRDefault="00113FA9" w:rsidP="00113FA9">
            <w:pPr>
              <w:spacing w:after="107"/>
              <w:jc w:val="both"/>
            </w:pPr>
            <w:r>
              <w:t>Attached to Policy No.: __________</w:t>
            </w:r>
          </w:p>
          <w:p w14:paraId="3DBE76C3" w14:textId="22CBEE18" w:rsidR="00113FA9" w:rsidRDefault="00113FA9" w:rsidP="00113FA9">
            <w:pPr>
              <w:spacing w:before="480" w:after="107"/>
              <w:jc w:val="both"/>
            </w:pPr>
            <w:r>
              <w:t>The Company insures against loss or damage sustained by the Insured by reason of an environmental protection lien that, at Date of Policy, is recorded in the Public Records or filed in the records of the</w:t>
            </w:r>
            <w:r w:rsidR="00E50BE7">
              <w:t> </w:t>
            </w:r>
            <w:r>
              <w:t>clerk of the United States district court for the district in which the Land is located, unless the environmental protection lien is set forth as an exception in Schedule B.</w:t>
            </w:r>
          </w:p>
          <w:p w14:paraId="4EDEFAF2" w14:textId="6D0DA92A" w:rsidR="00113FA9" w:rsidRDefault="00113FA9" w:rsidP="00113FA9">
            <w:pPr>
              <w:spacing w:after="107"/>
              <w:jc w:val="both"/>
            </w:pPr>
            <w:r>
              <w:t>This endorsement is issued as part of the policy. Except as it expressly states, it does not (i) modify any of the terms and provisions of the policy, (ii) modify any prior endorsements, (iii) extend the Date of Policy, or (iv) increase the Amount of Insurance</w:t>
            </w:r>
            <w:r w:rsidR="00B02356">
              <w:t xml:space="preserve">. </w:t>
            </w:r>
            <w:r>
              <w:t>To the extent a provision of the policy or a previous endorsement is inconsistent with an express provision of this endorsement, this endorsement controls</w:t>
            </w:r>
            <w:r w:rsidR="00B02356">
              <w:t xml:space="preserve">. </w:t>
            </w:r>
            <w:r>
              <w:t>Otherwise, this endorsement is subject to all of the terms and provisions of the policy and of any prior</w:t>
            </w:r>
            <w:r>
              <w:t> </w:t>
            </w:r>
            <w:r>
              <w:t>endorsements.</w:t>
            </w:r>
          </w:p>
          <w:p w14:paraId="1CFFC681" w14:textId="5B4DE32A" w:rsidR="00D83F8E" w:rsidRPr="00526051" w:rsidRDefault="00113FA9" w:rsidP="00113FA9">
            <w:pPr>
              <w:spacing w:after="107"/>
              <w:jc w:val="both"/>
            </w:pPr>
            <w:r>
              <w:t>IN WITNESS HEREOF, the FIRST NATIONAL TITLE INSURANCE COMPANY has caused this Endorsement to be executed by its President under the seal of the Company, but this Endorsement is to be valid only when it bears an authorized counter signature.</w:t>
            </w:r>
          </w:p>
        </w:tc>
      </w:tr>
      <w:tr w:rsidR="00952204" w:rsidRPr="00526051" w14:paraId="148E3F59" w14:textId="77777777" w:rsidTr="00113FA9">
        <w:trPr>
          <w:gridAfter w:val="1"/>
          <w:wAfter w:w="10" w:type="dxa"/>
          <w:trHeight w:val="4176"/>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04C5E" w:rsidRPr="00D04C5E" w14:paraId="71D8DF68" w14:textId="77777777" w:rsidTr="00952204">
        <w:trPr>
          <w:trHeight w:val="20"/>
        </w:trPr>
        <w:tc>
          <w:tcPr>
            <w:tcW w:w="10790" w:type="dxa"/>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284DFD">
              <w:trPr>
                <w:trHeight w:val="144"/>
              </w:trPr>
              <w:tc>
                <w:tcPr>
                  <w:tcW w:w="4896" w:type="dxa"/>
                </w:tcPr>
                <w:p w14:paraId="0FE23760" w14:textId="10504CEC" w:rsidR="00A37772" w:rsidRPr="00952204" w:rsidRDefault="00A37772" w:rsidP="006009DB">
                  <w:pPr>
                    <w:spacing w:before="40" w:after="40"/>
                    <w:jc w:val="center"/>
                    <w:rPr>
                      <w:b/>
                      <w:bCs/>
                      <w:sz w:val="16"/>
                      <w:szCs w:val="16"/>
                    </w:rPr>
                  </w:pPr>
                </w:p>
              </w:tc>
              <w:tc>
                <w:tcPr>
                  <w:tcW w:w="238" w:type="dxa"/>
                  <w:vMerge w:val="restart"/>
                  <w:vAlign w:val="center"/>
                </w:tcPr>
                <w:p w14:paraId="747315A8" w14:textId="2D50B9AD" w:rsidR="00A37772" w:rsidRPr="00BA3499" w:rsidRDefault="00A37772" w:rsidP="006009DB">
                  <w:pPr>
                    <w:spacing w:before="40" w:after="40"/>
                    <w:jc w:val="center"/>
                  </w:pPr>
                </w:p>
              </w:tc>
              <w:tc>
                <w:tcPr>
                  <w:tcW w:w="5757" w:type="dxa"/>
                  <w:vMerge w:val="restart"/>
                </w:tcPr>
                <w:p w14:paraId="04CE5608" w14:textId="593E28B9" w:rsidR="00A37772" w:rsidRPr="00BA3499" w:rsidRDefault="00A37772" w:rsidP="00952204">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284DFD">
              <w:permStart w:id="1939482976" w:edGrp="everyone" w:displacedByCustomXml="next"/>
              <w:sdt>
                <w:sdtPr>
                  <w:alias w:val="Insert Signature Image"/>
                  <w:tag w:val="signature_image"/>
                  <w:id w:val="1686549815"/>
                  <w:showingPlcHdr/>
                  <w:picture/>
                </w:sdtPr>
                <w:sdtContent>
                  <w:tc>
                    <w:tcPr>
                      <w:tcW w:w="4896" w:type="dxa"/>
                      <w:tcBorders>
                        <w:bottom w:val="single" w:sz="4" w:space="0" w:color="auto"/>
                      </w:tcBorders>
                      <w:vAlign w:val="center"/>
                    </w:tcPr>
                    <w:p w14:paraId="6859960B" w14:textId="77777777" w:rsidR="00A37772" w:rsidRDefault="00A37772" w:rsidP="006009DB">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tcBorders>
                    <w:top w:val="single" w:sz="4" w:space="0" w:color="auto"/>
                  </w:tcBorders>
                  <w:vAlign w:val="center"/>
                </w:tcPr>
                <w:p w14:paraId="4FDE0208" w14:textId="77777777" w:rsidR="00A37772" w:rsidRPr="00BA3499" w:rsidRDefault="00A37772" w:rsidP="006009DB">
                  <w:pPr>
                    <w:spacing w:before="40" w:after="40"/>
                    <w:jc w:val="center"/>
                  </w:pPr>
                </w:p>
              </w:tc>
              <w:tc>
                <w:tcPr>
                  <w:tcW w:w="5757" w:type="dxa"/>
                  <w:vMerge/>
                  <w:vAlign w:val="center"/>
                </w:tcPr>
                <w:p w14:paraId="1300C52D" w14:textId="77777777" w:rsidR="00A37772" w:rsidRPr="00BA3499" w:rsidRDefault="00A37772" w:rsidP="006009DB">
                  <w:pPr>
                    <w:spacing w:before="40" w:after="40"/>
                    <w:jc w:val="center"/>
                  </w:pPr>
                </w:p>
              </w:tc>
            </w:tr>
            <w:tr w:rsidR="00A37772" w:rsidRPr="00BA3499" w14:paraId="04E8DDA9" w14:textId="77777777" w:rsidTr="00284DFD">
              <w:trPr>
                <w:trHeight w:val="432"/>
              </w:trPr>
              <w:tc>
                <w:tcPr>
                  <w:tcW w:w="4896" w:type="dxa"/>
                  <w:tcBorders>
                    <w:top w:val="single" w:sz="4" w:space="0" w:color="auto"/>
                  </w:tcBorders>
                </w:tcPr>
                <w:p w14:paraId="4EA0C112" w14:textId="4FDD96C8" w:rsidR="00A37772" w:rsidRPr="00A37772" w:rsidRDefault="00A37772" w:rsidP="00A37772">
                  <w:pPr>
                    <w:spacing w:before="40" w:after="40"/>
                    <w:jc w:val="center"/>
                    <w:rPr>
                      <w:sz w:val="20"/>
                      <w:szCs w:val="20"/>
                    </w:rPr>
                  </w:pPr>
                  <w:r w:rsidRPr="00A37772">
                    <w:rPr>
                      <w:sz w:val="20"/>
                      <w:szCs w:val="20"/>
                    </w:rPr>
                    <w:t>Authorized Countersignature</w:t>
                  </w:r>
                </w:p>
              </w:tc>
              <w:tc>
                <w:tcPr>
                  <w:tcW w:w="238" w:type="dxa"/>
                  <w:vMerge/>
                  <w:tcBorders>
                    <w:top w:val="single" w:sz="4" w:space="0" w:color="auto"/>
                  </w:tcBorders>
                  <w:vAlign w:val="center"/>
                </w:tcPr>
                <w:p w14:paraId="081BBEE3" w14:textId="77777777" w:rsidR="00A37772" w:rsidRPr="00BA3499" w:rsidRDefault="00A37772" w:rsidP="006009DB">
                  <w:pPr>
                    <w:spacing w:before="40" w:after="40"/>
                    <w:jc w:val="center"/>
                  </w:pPr>
                </w:p>
              </w:tc>
              <w:tc>
                <w:tcPr>
                  <w:tcW w:w="5757" w:type="dxa"/>
                  <w:vMerge/>
                  <w:vAlign w:val="center"/>
                </w:tcPr>
                <w:p w14:paraId="2B76BACC" w14:textId="77777777" w:rsidR="00A37772" w:rsidRPr="00BA3499" w:rsidRDefault="00A37772"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993986">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86E3E" w14:textId="77777777" w:rsidR="00F7473F" w:rsidRDefault="00F7473F" w:rsidP="00C9577B">
      <w:pPr>
        <w:spacing w:after="0" w:line="240" w:lineRule="auto"/>
      </w:pPr>
      <w:r>
        <w:separator/>
      </w:r>
    </w:p>
  </w:endnote>
  <w:endnote w:type="continuationSeparator" w:id="0">
    <w:p w14:paraId="1936F631" w14:textId="77777777" w:rsidR="00F7473F" w:rsidRDefault="00F7473F"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Pr="00993986" w:rsidRDefault="007B7EF8" w:rsidP="007B7EF8">
    <w:pPr>
      <w:tabs>
        <w:tab w:val="right" w:pos="10800"/>
      </w:tabs>
      <w:spacing w:after="0" w:line="240" w:lineRule="auto"/>
      <w:rPr>
        <w:rFonts w:cs="Segoe UI"/>
        <w:bCs/>
        <w:sz w:val="20"/>
        <w:szCs w:val="20"/>
      </w:rPr>
    </w:pPr>
    <w:bookmarkStart w:id="0" w:name="_Hlk66458034"/>
    <w:bookmarkStart w:id="1" w:name="_Hlk66458035"/>
  </w:p>
  <w:p w14:paraId="7796B522" w14:textId="0E3FE681" w:rsidR="00C9577B" w:rsidRPr="00993986" w:rsidRDefault="007B7EF8" w:rsidP="007B7EF8">
    <w:pPr>
      <w:tabs>
        <w:tab w:val="right" w:pos="10800"/>
      </w:tabs>
      <w:spacing w:after="0" w:line="240" w:lineRule="auto"/>
      <w:rPr>
        <w:rFonts w:cs="Segoe UI"/>
        <w:bCs/>
        <w:sz w:val="20"/>
        <w:szCs w:val="20"/>
      </w:rPr>
    </w:pPr>
    <w:r w:rsidRPr="00993986">
      <w:rPr>
        <w:rFonts w:cs="Segoe UI"/>
        <w:sz w:val="20"/>
        <w:szCs w:val="20"/>
      </w:rPr>
      <w:t>Form T-3: Assignment of Mortgage Endorsement</w:t>
    </w:r>
  </w:p>
  <w:bookmarkEnd w:id="0"/>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46630" w14:textId="77777777" w:rsidR="00993986" w:rsidRPr="00993986" w:rsidRDefault="00993986" w:rsidP="00993986">
    <w:pPr>
      <w:tabs>
        <w:tab w:val="right" w:pos="10800"/>
      </w:tabs>
      <w:spacing w:after="0" w:line="240" w:lineRule="auto"/>
      <w:rPr>
        <w:rFonts w:cs="Segoe UI"/>
        <w:bCs/>
        <w:sz w:val="20"/>
        <w:szCs w:val="20"/>
      </w:rPr>
    </w:pPr>
  </w:p>
  <w:p w14:paraId="0C611BD4" w14:textId="5BFC8AAF" w:rsidR="00993986" w:rsidRPr="00993986" w:rsidRDefault="00993986" w:rsidP="00993986">
    <w:pPr>
      <w:tabs>
        <w:tab w:val="right" w:pos="10800"/>
      </w:tabs>
      <w:spacing w:after="0" w:line="240" w:lineRule="auto"/>
      <w:rPr>
        <w:rFonts w:cs="Segoe UI"/>
        <w:bCs/>
        <w:sz w:val="20"/>
        <w:szCs w:val="20"/>
      </w:rPr>
    </w:pPr>
    <w:r w:rsidRPr="00993986">
      <w:rPr>
        <w:rFonts w:cs="Segoe UI"/>
        <w:sz w:val="20"/>
        <w:szCs w:val="20"/>
      </w:rPr>
      <w:t>Form T-3</w:t>
    </w:r>
    <w:r w:rsidR="00113FA9">
      <w:rPr>
        <w:rFonts w:cs="Segoe UI"/>
        <w:sz w:val="20"/>
        <w:szCs w:val="20"/>
      </w:rPr>
      <w:t>6.1</w:t>
    </w:r>
    <w:r w:rsidRPr="00993986">
      <w:rPr>
        <w:rFonts w:cs="Segoe UI"/>
        <w:sz w:val="20"/>
        <w:szCs w:val="20"/>
      </w:rPr>
      <w:t xml:space="preserve">: </w:t>
    </w:r>
    <w:r w:rsidR="00113FA9">
      <w:rPr>
        <w:rFonts w:cs="Segoe UI"/>
        <w:sz w:val="20"/>
        <w:szCs w:val="20"/>
      </w:rPr>
      <w:t>Commercial Environmental Protection Lien</w:t>
    </w:r>
    <w:r w:rsidRPr="00993986">
      <w:rPr>
        <w:rFonts w:cs="Segoe UI"/>
        <w:sz w:val="20"/>
        <w:szCs w:val="20"/>
      </w:rPr>
      <w:t xml:space="preserve"> Endorsement</w:t>
    </w:r>
    <w:r w:rsidR="00113FA9">
      <w:rPr>
        <w:rFonts w:cs="Segoe UI"/>
        <w:sz w:val="20"/>
        <w:szCs w:val="20"/>
      </w:rPr>
      <w:tab/>
      <w:t>Effective: 1-3-14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E5F9F" w14:textId="77777777" w:rsidR="00F7473F" w:rsidRDefault="00F7473F" w:rsidP="00C9577B">
      <w:pPr>
        <w:spacing w:after="0" w:line="240" w:lineRule="auto"/>
      </w:pPr>
      <w:r>
        <w:separator/>
      </w:r>
    </w:p>
  </w:footnote>
  <w:footnote w:type="continuationSeparator" w:id="0">
    <w:p w14:paraId="6A21B1B2" w14:textId="77777777" w:rsidR="00F7473F" w:rsidRDefault="00F7473F"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B8B" w14:textId="77777777" w:rsidR="007B7EF8" w:rsidRPr="007B7EF8" w:rsidRDefault="007B7EF8" w:rsidP="007B7EF8">
    <w:pPr>
      <w:tabs>
        <w:tab w:val="right" w:pos="9720"/>
      </w:tabs>
      <w:spacing w:after="0" w:line="240" w:lineRule="auto"/>
      <w:rPr>
        <w:rFonts w:eastAsia="Times New Roman" w:cs="Arial"/>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8847" w14:textId="77777777" w:rsidR="00113FA9" w:rsidRDefault="00993986" w:rsidP="00113FA9">
    <w:pPr>
      <w:widowControl w:val="0"/>
      <w:tabs>
        <w:tab w:val="center" w:pos="8100"/>
        <w:tab w:val="right" w:pos="10800"/>
      </w:tabs>
      <w:spacing w:after="0" w:line="240" w:lineRule="auto"/>
      <w:rPr>
        <w:rFonts w:cs="Arial"/>
        <w:b/>
        <w:bCs/>
        <w:szCs w:val="24"/>
      </w:rPr>
    </w:pPr>
    <w:r w:rsidRPr="00445D52">
      <w:rPr>
        <w:noProof/>
        <w:sz w:val="18"/>
        <w:szCs w:val="18"/>
      </w:rPr>
      <w:drawing>
        <wp:anchor distT="0" distB="0" distL="114300" distR="114300" simplePos="0" relativeHeight="251660288" behindDoc="0" locked="0" layoutInCell="1" allowOverlap="1" wp14:anchorId="0AAFB371" wp14:editId="1183A64F">
          <wp:simplePos x="0" y="0"/>
          <wp:positionH relativeFrom="column">
            <wp:posOffset>0</wp:posOffset>
          </wp:positionH>
          <wp:positionV relativeFrom="page">
            <wp:posOffset>533400</wp:posOffset>
          </wp:positionV>
          <wp:extent cx="2286000" cy="662940"/>
          <wp:effectExtent l="0" t="0" r="0" b="3810"/>
          <wp:wrapNone/>
          <wp:docPr id="1020369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Pr="007B7EF8">
      <w:rPr>
        <w:rFonts w:eastAsia="Times New Roman" w:cs="Arial"/>
        <w:b/>
        <w:bCs/>
        <w:szCs w:val="24"/>
      </w:rPr>
      <w:tab/>
    </w:r>
    <w:r w:rsidR="00113FA9">
      <w:rPr>
        <w:rFonts w:cs="Arial"/>
        <w:b/>
        <w:bCs/>
        <w:szCs w:val="24"/>
      </w:rPr>
      <w:t>COMMERCIAL ENVIRONMENTAL PROTECTION</w:t>
    </w:r>
  </w:p>
  <w:p w14:paraId="50D39A8D" w14:textId="7B1EEB53" w:rsidR="00993986" w:rsidRPr="007B7EF8" w:rsidRDefault="00113FA9" w:rsidP="00113FA9">
    <w:pPr>
      <w:widowControl w:val="0"/>
      <w:tabs>
        <w:tab w:val="center" w:pos="8100"/>
        <w:tab w:val="right" w:pos="10800"/>
      </w:tabs>
      <w:spacing w:after="0" w:line="240" w:lineRule="auto"/>
      <w:rPr>
        <w:rFonts w:cs="Arial"/>
        <w:b/>
        <w:bCs/>
        <w:szCs w:val="24"/>
      </w:rPr>
    </w:pPr>
    <w:r>
      <w:rPr>
        <w:rFonts w:cs="Arial"/>
        <w:b/>
        <w:bCs/>
        <w:szCs w:val="24"/>
      </w:rPr>
      <w:tab/>
      <w:t>LIEN</w:t>
    </w:r>
    <w:r w:rsidR="00993986" w:rsidRPr="007B7EF8">
      <w:rPr>
        <w:rFonts w:cs="Arial"/>
        <w:b/>
        <w:bCs/>
        <w:szCs w:val="24"/>
      </w:rPr>
      <w:t xml:space="preserve"> ENDORSEMENT (T-3</w:t>
    </w:r>
    <w:r>
      <w:rPr>
        <w:rFonts w:cs="Arial"/>
        <w:b/>
        <w:bCs/>
        <w:szCs w:val="24"/>
      </w:rPr>
      <w:t>6.1</w:t>
    </w:r>
    <w:r w:rsidR="00993986" w:rsidRPr="007B7EF8">
      <w:rPr>
        <w:rFonts w:cs="Arial"/>
        <w:b/>
        <w:bCs/>
        <w:szCs w:val="24"/>
      </w:rPr>
      <w:t>)</w:t>
    </w:r>
  </w:p>
  <w:p w14:paraId="60DD00B1" w14:textId="77777777" w:rsidR="00993986" w:rsidRPr="007B7EF8" w:rsidRDefault="00993986" w:rsidP="00113FA9">
    <w:pPr>
      <w:widowControl w:val="0"/>
      <w:tabs>
        <w:tab w:val="center" w:pos="8100"/>
        <w:tab w:val="right" w:pos="10800"/>
      </w:tabs>
      <w:spacing w:after="0" w:line="240" w:lineRule="auto"/>
      <w:rPr>
        <w:rFonts w:cs="Arial"/>
        <w:b/>
        <w:bCs/>
        <w:sz w:val="20"/>
        <w:szCs w:val="20"/>
      </w:rPr>
    </w:pPr>
    <w:r w:rsidRPr="007B7EF8">
      <w:rPr>
        <w:rFonts w:cs="Arial"/>
        <w:b/>
        <w:bCs/>
        <w:szCs w:val="24"/>
      </w:rPr>
      <w:tab/>
    </w:r>
    <w:r w:rsidRPr="007B7EF8">
      <w:rPr>
        <w:rFonts w:cs="Arial"/>
        <w:b/>
        <w:bCs/>
        <w:sz w:val="20"/>
        <w:szCs w:val="20"/>
      </w:rPr>
      <w:t>ISSUED BY</w:t>
    </w:r>
  </w:p>
  <w:p w14:paraId="19706E9B" w14:textId="77777777" w:rsidR="00993986" w:rsidRPr="007B7EF8" w:rsidRDefault="00993986" w:rsidP="00113FA9">
    <w:pPr>
      <w:widowControl w:val="0"/>
      <w:tabs>
        <w:tab w:val="center" w:pos="8100"/>
        <w:tab w:val="right" w:pos="10800"/>
      </w:tabs>
      <w:spacing w:after="0" w:line="240" w:lineRule="auto"/>
      <w:rPr>
        <w:rFonts w:cs="Arial"/>
        <w:b/>
        <w:bCs/>
        <w:szCs w:val="24"/>
      </w:rPr>
    </w:pPr>
    <w:r w:rsidRPr="007B7EF8">
      <w:rPr>
        <w:rFonts w:cs="Arial"/>
        <w:b/>
        <w:bCs/>
        <w:szCs w:val="24"/>
      </w:rPr>
      <w:tab/>
      <w:t>FIRST NATIONAL TITLE INSURANCE COMPANY</w:t>
    </w:r>
  </w:p>
  <w:p w14:paraId="57FC7209" w14:textId="77777777" w:rsidR="00993986" w:rsidRDefault="00993986" w:rsidP="00993986">
    <w:pPr>
      <w:tabs>
        <w:tab w:val="right" w:pos="9720"/>
      </w:tabs>
      <w:spacing w:after="0" w:line="240" w:lineRule="auto"/>
      <w:rPr>
        <w:rFonts w:eastAsia="Times New Roman" w:cs="Arial"/>
        <w:b/>
        <w:szCs w:val="24"/>
      </w:rPr>
    </w:pPr>
  </w:p>
  <w:p w14:paraId="63428992" w14:textId="77777777" w:rsidR="00993986" w:rsidRDefault="00993986" w:rsidP="00993986">
    <w:pPr>
      <w:tabs>
        <w:tab w:val="right" w:pos="9720"/>
      </w:tabs>
      <w:spacing w:after="0" w:line="240" w:lineRule="auto"/>
      <w:rPr>
        <w:rFonts w:eastAsia="Times New Roman"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13FA9"/>
    <w:rsid w:val="00120530"/>
    <w:rsid w:val="001C30F4"/>
    <w:rsid w:val="00217C92"/>
    <w:rsid w:val="00226416"/>
    <w:rsid w:val="0026686E"/>
    <w:rsid w:val="00266E85"/>
    <w:rsid w:val="00284DFD"/>
    <w:rsid w:val="002B757B"/>
    <w:rsid w:val="003250A0"/>
    <w:rsid w:val="003351D9"/>
    <w:rsid w:val="00372CC7"/>
    <w:rsid w:val="003E4AF6"/>
    <w:rsid w:val="00465615"/>
    <w:rsid w:val="004B0C49"/>
    <w:rsid w:val="004C5A29"/>
    <w:rsid w:val="004D16BB"/>
    <w:rsid w:val="00500352"/>
    <w:rsid w:val="005253E6"/>
    <w:rsid w:val="00526051"/>
    <w:rsid w:val="00553640"/>
    <w:rsid w:val="00553D33"/>
    <w:rsid w:val="00562B14"/>
    <w:rsid w:val="00584C5C"/>
    <w:rsid w:val="005F58E5"/>
    <w:rsid w:val="006009DB"/>
    <w:rsid w:val="0061747F"/>
    <w:rsid w:val="006E7E44"/>
    <w:rsid w:val="00713D8C"/>
    <w:rsid w:val="00715B4A"/>
    <w:rsid w:val="00725789"/>
    <w:rsid w:val="007B7EF8"/>
    <w:rsid w:val="007D547B"/>
    <w:rsid w:val="007F1405"/>
    <w:rsid w:val="007F2F28"/>
    <w:rsid w:val="00800B0E"/>
    <w:rsid w:val="00812A4E"/>
    <w:rsid w:val="00860A97"/>
    <w:rsid w:val="008C20C4"/>
    <w:rsid w:val="008F65AF"/>
    <w:rsid w:val="00905401"/>
    <w:rsid w:val="00944ACC"/>
    <w:rsid w:val="00952204"/>
    <w:rsid w:val="00993986"/>
    <w:rsid w:val="009B6DE9"/>
    <w:rsid w:val="009D13E6"/>
    <w:rsid w:val="00A37772"/>
    <w:rsid w:val="00A6128A"/>
    <w:rsid w:val="00A92930"/>
    <w:rsid w:val="00AE52EB"/>
    <w:rsid w:val="00B01BEB"/>
    <w:rsid w:val="00B02356"/>
    <w:rsid w:val="00B0791B"/>
    <w:rsid w:val="00B11B42"/>
    <w:rsid w:val="00B177A2"/>
    <w:rsid w:val="00B91A2D"/>
    <w:rsid w:val="00B92C91"/>
    <w:rsid w:val="00BA3499"/>
    <w:rsid w:val="00BB044C"/>
    <w:rsid w:val="00BE2B67"/>
    <w:rsid w:val="00C11C25"/>
    <w:rsid w:val="00C21334"/>
    <w:rsid w:val="00C21D73"/>
    <w:rsid w:val="00C47EC0"/>
    <w:rsid w:val="00C60AE6"/>
    <w:rsid w:val="00C9577B"/>
    <w:rsid w:val="00CE5949"/>
    <w:rsid w:val="00D04C5E"/>
    <w:rsid w:val="00D422FD"/>
    <w:rsid w:val="00D426B2"/>
    <w:rsid w:val="00D83F8E"/>
    <w:rsid w:val="00DB0B80"/>
    <w:rsid w:val="00E22FA6"/>
    <w:rsid w:val="00E47346"/>
    <w:rsid w:val="00E50BE7"/>
    <w:rsid w:val="00EF0CE8"/>
    <w:rsid w:val="00F40EA6"/>
    <w:rsid w:val="00F7473F"/>
    <w:rsid w:val="00FA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Billy Carlisle</cp:lastModifiedBy>
  <cp:revision>8</cp:revision>
  <dcterms:created xsi:type="dcterms:W3CDTF">2024-03-26T20:16:00Z</dcterms:created>
  <dcterms:modified xsi:type="dcterms:W3CDTF">2024-10-19T19:06:00Z</dcterms:modified>
</cp:coreProperties>
</file>