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33460" w14:textId="77777777" w:rsidR="00431E31" w:rsidRDefault="00431E31" w:rsidP="00043278">
      <w:pPr>
        <w:spacing w:after="0" w:line="240" w:lineRule="auto"/>
        <w:jc w:val="both"/>
      </w:pPr>
      <w:r>
        <w:t xml:space="preserve">STATE OF TEXAS </w:t>
      </w:r>
    </w:p>
    <w:p w14:paraId="2521DB0D" w14:textId="64D56997" w:rsidR="00431E31" w:rsidRDefault="00431E31" w:rsidP="00043278">
      <w:pPr>
        <w:spacing w:after="0" w:line="240" w:lineRule="auto"/>
        <w:jc w:val="both"/>
      </w:pPr>
      <w:r>
        <w:t xml:space="preserve">COUNTY OF </w:t>
      </w:r>
      <w:r>
        <w:t>__________</w:t>
      </w:r>
    </w:p>
    <w:p w14:paraId="29AA5C0B" w14:textId="0EA7ED88" w:rsidR="00431E31" w:rsidRDefault="00431E31" w:rsidP="00043278">
      <w:pPr>
        <w:spacing w:before="480" w:after="127" w:line="240" w:lineRule="auto"/>
        <w:jc w:val="both"/>
      </w:pPr>
      <w:r>
        <w:t>This agreement is entered into this __________ day of __________, 20</w:t>
      </w:r>
      <w:r>
        <w:t>_____</w:t>
      </w:r>
      <w:r>
        <w:t xml:space="preserve">, by and between </w:t>
      </w:r>
      <w:r>
        <w:t xml:space="preserve">__________ </w:t>
      </w:r>
      <w:r>
        <w:t>hereinafter called "Title Attorney", and</w:t>
      </w:r>
      <w:r>
        <w:t xml:space="preserve"> </w:t>
      </w:r>
      <w:r>
        <w:t xml:space="preserve">__________ hereinafter called "Abstracter", for the purpose of providing separate and current title evidence in connection with the preparation of a Title Attorneys' opinion and policy of title insurance. </w:t>
      </w:r>
    </w:p>
    <w:p w14:paraId="33B1E82E" w14:textId="058D204A" w:rsidR="00431E31" w:rsidRDefault="00431E31" w:rsidP="00431E31">
      <w:pPr>
        <w:spacing w:after="127" w:line="240" w:lineRule="auto"/>
        <w:jc w:val="both"/>
      </w:pPr>
      <w:r>
        <w:t>Abstracter agrees that he will furnish separate and current title evidence in the ordinary course of business upon request from Title Attorney. In consideration of furnishing such title evidence, Title</w:t>
      </w:r>
      <w:r w:rsidR="00A47522">
        <w:t> </w:t>
      </w:r>
      <w:r>
        <w:t xml:space="preserve">Attorney agrees to pay Abstracter __________ percent of the title policy premium to be charged in connection with the policy before the 10th of the month following receipt of title evidence. Such title evidence shall cover a period beginning not later than January 1, 1979, and shall be sufficient in form for such Title Attorney to render a title opinion to be used in the issuance of an attorney's title insurance policy or form. Abstracter warrants that he maintains an abstract plant in full compliance with §2501.004 of the Insurance Code in and for __________ County. Title Attorney is a resident of such county and this agreement is entered into in order that such Title Attorney may engage in the business of Attorney's Title Insurance in such county. This contract is subject to disapproval by the Texas Department of Insurance. Such Contract shall be deemed to be approved until the parties of this contract are notified of disapproval by the Department. The liability of the parties in connection with this contract shall be covered by the rules of law pertaining to independent contractors. </w:t>
      </w:r>
    </w:p>
    <w:p w14:paraId="62C48B92" w14:textId="4AA8BEC0" w:rsidR="00431E31" w:rsidRDefault="00431E31" w:rsidP="00431E31">
      <w:pPr>
        <w:spacing w:after="127" w:line="240" w:lineRule="auto"/>
        <w:jc w:val="both"/>
      </w:pPr>
      <w:r>
        <w:t>The parties hereto understand that within ten (10) days following the execution of this contract, they</w:t>
      </w:r>
      <w:r w:rsidR="00A47522">
        <w:t> </w:t>
      </w:r>
      <w:r>
        <w:t>shall have the responsibility of filing this agreement with the Texas Department of Insurance. Abstracter and title Attorney understand that this agreement may be cancelled by either party with</w:t>
      </w:r>
      <w:r w:rsidR="00A47522">
        <w:t> </w:t>
      </w:r>
      <w:r>
        <w:t xml:space="preserve">__________ days’ written notice to the other, at his usual business address, and the parties hereto shall promptly notify the Texas Department of Insurance of such cancellation. </w:t>
      </w:r>
    </w:p>
    <w:p w14:paraId="7CDC2170" w14:textId="77777777" w:rsidR="00431E31" w:rsidRDefault="00431E31" w:rsidP="00431E31">
      <w:pPr>
        <w:spacing w:before="480" w:after="127" w:line="240" w:lineRule="auto"/>
        <w:jc w:val="both"/>
      </w:pPr>
      <w:r>
        <w:t xml:space="preserve">ABSTRACT PLANT </w:t>
      </w:r>
    </w:p>
    <w:p w14:paraId="324768EB" w14:textId="4B868133" w:rsidR="00431E31" w:rsidRPr="00431E31" w:rsidRDefault="00431E31" w:rsidP="00431E31">
      <w:pPr>
        <w:tabs>
          <w:tab w:val="left" w:pos="5040"/>
        </w:tabs>
        <w:spacing w:before="320" w:after="127" w:line="240" w:lineRule="auto"/>
        <w:jc w:val="both"/>
        <w:rPr>
          <w:u w:val="single"/>
        </w:rPr>
      </w:pPr>
      <w:r w:rsidRPr="00431E31">
        <w:rPr>
          <w:u w:val="single"/>
        </w:rPr>
        <w:tab/>
      </w:r>
    </w:p>
    <w:p w14:paraId="42FE184A" w14:textId="77777777" w:rsidR="00431E31" w:rsidRDefault="00431E31" w:rsidP="00431E31">
      <w:pPr>
        <w:spacing w:before="480" w:after="127" w:line="240" w:lineRule="auto"/>
        <w:jc w:val="both"/>
      </w:pPr>
      <w:r>
        <w:t xml:space="preserve">TITLE ATTORNEY </w:t>
      </w:r>
    </w:p>
    <w:p w14:paraId="5899A4EC" w14:textId="77777777" w:rsidR="00431E31" w:rsidRPr="00431E31" w:rsidRDefault="00431E31" w:rsidP="00431E31">
      <w:pPr>
        <w:tabs>
          <w:tab w:val="left" w:pos="5040"/>
        </w:tabs>
        <w:spacing w:before="320" w:after="127" w:line="240" w:lineRule="auto"/>
        <w:jc w:val="both"/>
        <w:rPr>
          <w:u w:val="single"/>
        </w:rPr>
      </w:pPr>
      <w:r w:rsidRPr="00431E31">
        <w:rPr>
          <w:u w:val="single"/>
        </w:rPr>
        <w:tab/>
      </w:r>
    </w:p>
    <w:sectPr w:rsidR="00431E31" w:rsidRPr="00431E31" w:rsidSect="00006F8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A24E" w14:textId="77777777" w:rsidR="00BA0199" w:rsidRDefault="00BA0199" w:rsidP="00C9577B">
      <w:pPr>
        <w:spacing w:after="0" w:line="240" w:lineRule="auto"/>
      </w:pPr>
      <w:r>
        <w:separator/>
      </w:r>
    </w:p>
  </w:endnote>
  <w:endnote w:type="continuationSeparator" w:id="0">
    <w:p w14:paraId="045D9D80" w14:textId="77777777" w:rsidR="00BA0199" w:rsidRDefault="00BA0199"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B293C" w14:textId="77777777" w:rsidR="00C47E86" w:rsidRPr="004633FC" w:rsidRDefault="00C47E86">
    <w:pPr>
      <w:pStyle w:val="Footer"/>
      <w:rPr>
        <w:sz w:val="12"/>
        <w:szCs w:val="12"/>
      </w:rPr>
    </w:pPr>
  </w:p>
  <w:p w14:paraId="6FCB4449" w14:textId="667749B9" w:rsidR="00C47E86" w:rsidRPr="004633FC" w:rsidRDefault="004633FC" w:rsidP="004633FC">
    <w:pPr>
      <w:tabs>
        <w:tab w:val="right" w:pos="10800"/>
      </w:tabs>
      <w:spacing w:after="0" w:line="240" w:lineRule="auto"/>
      <w:rPr>
        <w:rFonts w:cs="Segoe UI"/>
        <w:sz w:val="20"/>
        <w:szCs w:val="20"/>
      </w:rPr>
    </w:pPr>
    <w:r w:rsidRPr="00647DDB">
      <w:rPr>
        <w:rFonts w:cs="Segoe UI"/>
        <w:sz w:val="20"/>
        <w:szCs w:val="20"/>
      </w:rPr>
      <w:t>Form T-</w:t>
    </w:r>
    <w:r>
      <w:rPr>
        <w:rFonts w:cs="Segoe UI"/>
        <w:sz w:val="20"/>
        <w:szCs w:val="20"/>
      </w:rPr>
      <w:t>5</w:t>
    </w:r>
    <w:r w:rsidR="00431E31">
      <w:rPr>
        <w:rFonts w:cs="Segoe UI"/>
        <w:sz w:val="20"/>
        <w:szCs w:val="20"/>
      </w:rPr>
      <w:t>7</w:t>
    </w:r>
    <w:r w:rsidRPr="00647DDB">
      <w:rPr>
        <w:rFonts w:cs="Segoe UI"/>
        <w:sz w:val="20"/>
        <w:szCs w:val="20"/>
      </w:rPr>
      <w:t xml:space="preserve">: </w:t>
    </w:r>
    <w:r w:rsidR="00431E31">
      <w:rPr>
        <w:rFonts w:cs="Segoe UI"/>
        <w:sz w:val="20"/>
        <w:szCs w:val="20"/>
      </w:rPr>
      <w:t>Agree</w:t>
    </w:r>
    <w:r>
      <w:rPr>
        <w:rFonts w:cs="Segoe UI"/>
        <w:sz w:val="20"/>
        <w:szCs w:val="20"/>
      </w:rPr>
      <w:t>m</w:t>
    </w:r>
    <w:r w:rsidR="00431E31">
      <w:rPr>
        <w:rFonts w:cs="Segoe UI"/>
        <w:sz w:val="20"/>
        <w:szCs w:val="20"/>
      </w:rPr>
      <w:t>ent to Furnish Title Evidence</w:t>
    </w:r>
    <w:r>
      <w:rPr>
        <w:rFonts w:cs="Segoe UI"/>
        <w:sz w:val="20"/>
        <w:szCs w:val="20"/>
      </w:rPr>
      <w:tab/>
    </w:r>
    <w:r w:rsidRPr="00647DDB">
      <w:rPr>
        <w:rFonts w:cs="Segoe UI"/>
        <w:sz w:val="20"/>
        <w:szCs w:val="20"/>
      </w:rPr>
      <w:t>Effective: 1-3-2014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AEDE2" w14:textId="77777777" w:rsidR="00BA0199" w:rsidRDefault="00BA0199" w:rsidP="00C9577B">
      <w:pPr>
        <w:spacing w:after="0" w:line="240" w:lineRule="auto"/>
      </w:pPr>
      <w:r>
        <w:separator/>
      </w:r>
    </w:p>
  </w:footnote>
  <w:footnote w:type="continuationSeparator" w:id="0">
    <w:p w14:paraId="5B9F5398" w14:textId="77777777" w:rsidR="00BA0199" w:rsidRDefault="00BA0199"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49A2" w14:textId="77777777" w:rsidR="00006F85" w:rsidRPr="007B7EF8" w:rsidRDefault="00006F85" w:rsidP="00006F85">
    <w:pPr>
      <w:widowControl w:val="0"/>
      <w:tabs>
        <w:tab w:val="center" w:pos="8100"/>
        <w:tab w:val="right" w:pos="10800"/>
      </w:tabs>
      <w:spacing w:before="240" w:after="0" w:line="240" w:lineRule="auto"/>
      <w:rPr>
        <w:rFonts w:cs="Arial"/>
        <w:b/>
        <w:bCs/>
        <w:szCs w:val="24"/>
      </w:rPr>
    </w:pPr>
    <w:r w:rsidRPr="00DC367D">
      <w:rPr>
        <w:rFonts w:eastAsia="Times New Roman" w:cs="Arial"/>
        <w:noProof/>
        <w:sz w:val="20"/>
        <w:szCs w:val="20"/>
      </w:rPr>
      <w:drawing>
        <wp:anchor distT="0" distB="0" distL="114300" distR="114300" simplePos="0" relativeHeight="251659264" behindDoc="0" locked="0" layoutInCell="1" allowOverlap="1" wp14:anchorId="383E0885" wp14:editId="3E7BD4E5">
          <wp:simplePos x="0" y="0"/>
          <wp:positionH relativeFrom="margin">
            <wp:posOffset>0</wp:posOffset>
          </wp:positionH>
          <wp:positionV relativeFrom="page">
            <wp:posOffset>562137</wp:posOffset>
          </wp:positionV>
          <wp:extent cx="2286000" cy="662940"/>
          <wp:effectExtent l="0" t="0" r="0" b="3810"/>
          <wp:wrapNone/>
          <wp:docPr id="45668087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80873" name="Picture 2"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p>
  <w:p w14:paraId="1F8AACA9" w14:textId="708E5949" w:rsidR="00006F85" w:rsidRPr="00EC1BCA" w:rsidRDefault="00EC1BCA" w:rsidP="003F261B">
    <w:pPr>
      <w:widowControl w:val="0"/>
      <w:tabs>
        <w:tab w:val="center" w:pos="9270"/>
        <w:tab w:val="right" w:pos="10800"/>
      </w:tabs>
      <w:spacing w:after="0" w:line="240" w:lineRule="auto"/>
      <w:rPr>
        <w:rFonts w:cs="Arial"/>
        <w:b/>
        <w:bCs/>
        <w:szCs w:val="24"/>
      </w:rPr>
    </w:pPr>
    <w:r>
      <w:rPr>
        <w:rFonts w:cs="Arial"/>
        <w:b/>
        <w:bCs/>
        <w:sz w:val="20"/>
        <w:szCs w:val="20"/>
      </w:rPr>
      <w:tab/>
    </w:r>
    <w:r w:rsidR="00431E31">
      <w:rPr>
        <w:rFonts w:cs="Arial"/>
        <w:b/>
        <w:bCs/>
        <w:szCs w:val="24"/>
      </w:rPr>
      <w:t>AGREEMENT TO FURNISH TITLE EVIDENCE</w:t>
    </w:r>
    <w:r w:rsidR="004633FC">
      <w:rPr>
        <w:rFonts w:cs="Arial"/>
        <w:b/>
        <w:bCs/>
        <w:szCs w:val="24"/>
      </w:rPr>
      <w:t xml:space="preserve"> (T-5</w:t>
    </w:r>
    <w:r w:rsidR="00431E31">
      <w:rPr>
        <w:rFonts w:cs="Arial"/>
        <w:b/>
        <w:bCs/>
        <w:szCs w:val="24"/>
      </w:rPr>
      <w:t>7</w:t>
    </w:r>
    <w:r w:rsidR="004633FC">
      <w:rPr>
        <w:rFonts w:cs="Arial"/>
        <w:b/>
        <w:bCs/>
        <w:szCs w:val="24"/>
      </w:rPr>
      <w:t>)</w:t>
    </w:r>
  </w:p>
  <w:p w14:paraId="260E9CF2" w14:textId="77777777" w:rsidR="00006F85" w:rsidRDefault="00006F85" w:rsidP="00006F85">
    <w:pPr>
      <w:tabs>
        <w:tab w:val="center" w:pos="8100"/>
      </w:tabs>
      <w:spacing w:after="0" w:line="240" w:lineRule="auto"/>
      <w:rPr>
        <w:rFonts w:eastAsia="Times New Roman" w:cs="Arial"/>
        <w:bCs/>
        <w:sz w:val="20"/>
        <w:szCs w:val="20"/>
      </w:rPr>
    </w:pPr>
  </w:p>
  <w:p w14:paraId="19A7C9AE" w14:textId="77777777" w:rsidR="00006F85" w:rsidRDefault="00006F85" w:rsidP="00006F85">
    <w:pPr>
      <w:tabs>
        <w:tab w:val="center" w:pos="8100"/>
      </w:tabs>
      <w:spacing w:after="0" w:line="240" w:lineRule="auto"/>
      <w:rPr>
        <w:rFonts w:eastAsia="Times New Roman" w:cs="Arial"/>
        <w:bCs/>
        <w:szCs w:val="24"/>
      </w:rPr>
    </w:pPr>
  </w:p>
  <w:p w14:paraId="1CBDC9B2" w14:textId="77777777" w:rsidR="00A44504" w:rsidRPr="003F261B" w:rsidRDefault="00A44504" w:rsidP="00006F85">
    <w:pPr>
      <w:tabs>
        <w:tab w:val="center" w:pos="8100"/>
      </w:tabs>
      <w:spacing w:after="0" w:line="240" w:lineRule="auto"/>
      <w:rPr>
        <w:rFonts w:eastAsia="Times New Roman" w:cs="Arial"/>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FCD"/>
    <w:multiLevelType w:val="hybridMultilevel"/>
    <w:tmpl w:val="2CFC3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F0154"/>
    <w:multiLevelType w:val="hybridMultilevel"/>
    <w:tmpl w:val="5C242510"/>
    <w:lvl w:ilvl="0" w:tplc="CA8010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11621"/>
    <w:multiLevelType w:val="multilevel"/>
    <w:tmpl w:val="EE642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lowerLetter"/>
      <w:lvlText w:val="(%4)."/>
      <w:lvlJc w:val="left"/>
      <w:pPr>
        <w:ind w:left="1584" w:hanging="432"/>
      </w:pPr>
      <w:rPr>
        <w:rFonts w:hint="default"/>
      </w:rPr>
    </w:lvl>
    <w:lvl w:ilvl="4">
      <w:start w:val="1"/>
      <w:numFmt w:val="decimal"/>
      <w:lvlText w:val="(%5)."/>
      <w:lvlJc w:val="left"/>
      <w:pPr>
        <w:ind w:left="1944"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B254BFC"/>
    <w:multiLevelType w:val="hybridMultilevel"/>
    <w:tmpl w:val="42AA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94"/>
    <w:multiLevelType w:val="multilevel"/>
    <w:tmpl w:val="D8EEA5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6B2623A"/>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94EFB"/>
    <w:multiLevelType w:val="multilevel"/>
    <w:tmpl w:val="172073FC"/>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5BA4FDC"/>
    <w:multiLevelType w:val="hybridMultilevel"/>
    <w:tmpl w:val="EC3A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A637F"/>
    <w:multiLevelType w:val="hybridMultilevel"/>
    <w:tmpl w:val="A0C2A622"/>
    <w:lvl w:ilvl="0" w:tplc="AE408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A26CC"/>
    <w:multiLevelType w:val="multilevel"/>
    <w:tmpl w:val="68389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461E22D6"/>
    <w:multiLevelType w:val="multilevel"/>
    <w:tmpl w:val="68389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49865155"/>
    <w:multiLevelType w:val="hybridMultilevel"/>
    <w:tmpl w:val="B124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B6AF9"/>
    <w:multiLevelType w:val="hybridMultilevel"/>
    <w:tmpl w:val="E182D8CC"/>
    <w:lvl w:ilvl="0" w:tplc="E5348730">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8669C0"/>
    <w:multiLevelType w:val="multilevel"/>
    <w:tmpl w:val="3D403C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454" w:hanging="547"/>
      </w:pPr>
      <w:rPr>
        <w:rFonts w:hint="default"/>
      </w:rPr>
    </w:lvl>
    <w:lvl w:ilvl="3">
      <w:start w:val="1"/>
      <w:numFmt w:val="none"/>
      <w:lvlText w:val=""/>
      <w:lvlJc w:val="left"/>
      <w:pPr>
        <w:tabs>
          <w:tab w:val="num" w:pos="1454"/>
        </w:tabs>
        <w:ind w:left="2002" w:hanging="548"/>
      </w:pPr>
      <w:rPr>
        <w:rFonts w:hint="default"/>
      </w:rPr>
    </w:lvl>
    <w:lvl w:ilvl="4">
      <w:start w:val="1"/>
      <w:numFmt w:val="none"/>
      <w:lvlText w:val=""/>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8EB694B"/>
    <w:multiLevelType w:val="multilevel"/>
    <w:tmpl w:val="87B0F142"/>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60172762"/>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620E7838"/>
    <w:multiLevelType w:val="multilevel"/>
    <w:tmpl w:val="80801B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65332FA9"/>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6DAB01CF"/>
    <w:multiLevelType w:val="multilevel"/>
    <w:tmpl w:val="04101E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72225AB9"/>
    <w:multiLevelType w:val="multilevel"/>
    <w:tmpl w:val="2F42438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upperLetter"/>
      <w:lvlText w:val="(%4)"/>
      <w:lvlJc w:val="left"/>
      <w:pPr>
        <w:tabs>
          <w:tab w:val="num" w:pos="1454"/>
        </w:tabs>
        <w:ind w:left="2002" w:hanging="548"/>
      </w:pPr>
      <w:rPr>
        <w:rFonts w:hint="default"/>
      </w:rPr>
    </w:lvl>
    <w:lvl w:ilvl="4">
      <w:start w:val="1"/>
      <w:numFmt w:val="decimal"/>
      <w:lvlText w:val="(%5)"/>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4064A1E"/>
    <w:multiLevelType w:val="hybridMultilevel"/>
    <w:tmpl w:val="4CCA77C2"/>
    <w:lvl w:ilvl="0" w:tplc="E5348730">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178A1"/>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782B5E16"/>
    <w:multiLevelType w:val="multilevel"/>
    <w:tmpl w:val="172073FC"/>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4302751">
    <w:abstractNumId w:val="19"/>
  </w:num>
  <w:num w:numId="2" w16cid:durableId="1493794450">
    <w:abstractNumId w:val="6"/>
  </w:num>
  <w:num w:numId="3" w16cid:durableId="93281222">
    <w:abstractNumId w:val="4"/>
  </w:num>
  <w:num w:numId="4" w16cid:durableId="1448502698">
    <w:abstractNumId w:val="8"/>
  </w:num>
  <w:num w:numId="5" w16cid:durableId="349651654">
    <w:abstractNumId w:val="18"/>
  </w:num>
  <w:num w:numId="6" w16cid:durableId="1612273623">
    <w:abstractNumId w:val="3"/>
  </w:num>
  <w:num w:numId="7" w16cid:durableId="443966937">
    <w:abstractNumId w:val="5"/>
  </w:num>
  <w:num w:numId="8" w16cid:durableId="96684000">
    <w:abstractNumId w:val="22"/>
  </w:num>
  <w:num w:numId="9" w16cid:durableId="540049093">
    <w:abstractNumId w:val="16"/>
  </w:num>
  <w:num w:numId="10" w16cid:durableId="1579704826">
    <w:abstractNumId w:val="2"/>
  </w:num>
  <w:num w:numId="11" w16cid:durableId="1269849693">
    <w:abstractNumId w:val="12"/>
  </w:num>
  <w:num w:numId="12" w16cid:durableId="319045956">
    <w:abstractNumId w:val="10"/>
  </w:num>
  <w:num w:numId="13" w16cid:durableId="656155567">
    <w:abstractNumId w:val="11"/>
  </w:num>
  <w:num w:numId="14" w16cid:durableId="1312713581">
    <w:abstractNumId w:val="17"/>
  </w:num>
  <w:num w:numId="15" w16cid:durableId="1040857590">
    <w:abstractNumId w:val="15"/>
  </w:num>
  <w:num w:numId="16" w16cid:durableId="1899975572">
    <w:abstractNumId w:val="7"/>
  </w:num>
  <w:num w:numId="17" w16cid:durableId="554435182">
    <w:abstractNumId w:val="9"/>
  </w:num>
  <w:num w:numId="18" w16cid:durableId="787821690">
    <w:abstractNumId w:val="23"/>
  </w:num>
  <w:num w:numId="19" w16cid:durableId="1020231379">
    <w:abstractNumId w:val="20"/>
  </w:num>
  <w:num w:numId="20" w16cid:durableId="1999576497">
    <w:abstractNumId w:val="14"/>
  </w:num>
  <w:num w:numId="21" w16cid:durableId="1766074245">
    <w:abstractNumId w:val="1"/>
  </w:num>
  <w:num w:numId="22" w16cid:durableId="654719456">
    <w:abstractNumId w:val="0"/>
  </w:num>
  <w:num w:numId="23" w16cid:durableId="1906605407">
    <w:abstractNumId w:val="13"/>
  </w:num>
  <w:num w:numId="24" w16cid:durableId="19153106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004E0"/>
    <w:rsid w:val="000026DF"/>
    <w:rsid w:val="00006F85"/>
    <w:rsid w:val="00026B29"/>
    <w:rsid w:val="00043278"/>
    <w:rsid w:val="0006150E"/>
    <w:rsid w:val="000628DF"/>
    <w:rsid w:val="00085FF9"/>
    <w:rsid w:val="00092B36"/>
    <w:rsid w:val="000A6E26"/>
    <w:rsid w:val="000B192F"/>
    <w:rsid w:val="000B6D7E"/>
    <w:rsid w:val="000C2F46"/>
    <w:rsid w:val="000C3163"/>
    <w:rsid w:val="000F1F4A"/>
    <w:rsid w:val="00105032"/>
    <w:rsid w:val="00121BD4"/>
    <w:rsid w:val="00164930"/>
    <w:rsid w:val="00170969"/>
    <w:rsid w:val="00171998"/>
    <w:rsid w:val="001737D4"/>
    <w:rsid w:val="001A14A5"/>
    <w:rsid w:val="001F666E"/>
    <w:rsid w:val="0021242B"/>
    <w:rsid w:val="00217C92"/>
    <w:rsid w:val="002255D3"/>
    <w:rsid w:val="00234324"/>
    <w:rsid w:val="00254919"/>
    <w:rsid w:val="00264F86"/>
    <w:rsid w:val="0026686E"/>
    <w:rsid w:val="00266E85"/>
    <w:rsid w:val="002701A8"/>
    <w:rsid w:val="002B0D73"/>
    <w:rsid w:val="002B757B"/>
    <w:rsid w:val="002B7599"/>
    <w:rsid w:val="002C2D9D"/>
    <w:rsid w:val="002E45CA"/>
    <w:rsid w:val="00322ED7"/>
    <w:rsid w:val="00341308"/>
    <w:rsid w:val="0034552E"/>
    <w:rsid w:val="00356615"/>
    <w:rsid w:val="00365DBB"/>
    <w:rsid w:val="00387811"/>
    <w:rsid w:val="003A2B37"/>
    <w:rsid w:val="003B7749"/>
    <w:rsid w:val="003F261B"/>
    <w:rsid w:val="00403415"/>
    <w:rsid w:val="00431E31"/>
    <w:rsid w:val="00437B0F"/>
    <w:rsid w:val="004633FC"/>
    <w:rsid w:val="00476CA1"/>
    <w:rsid w:val="00481328"/>
    <w:rsid w:val="004B0C49"/>
    <w:rsid w:val="004B1470"/>
    <w:rsid w:val="004B2981"/>
    <w:rsid w:val="004C5A29"/>
    <w:rsid w:val="004D6FE6"/>
    <w:rsid w:val="004E62F7"/>
    <w:rsid w:val="00500352"/>
    <w:rsid w:val="00526051"/>
    <w:rsid w:val="005412CB"/>
    <w:rsid w:val="005530EB"/>
    <w:rsid w:val="00562B14"/>
    <w:rsid w:val="00593120"/>
    <w:rsid w:val="005B2DCD"/>
    <w:rsid w:val="005C7AB6"/>
    <w:rsid w:val="006009DB"/>
    <w:rsid w:val="00624B1A"/>
    <w:rsid w:val="0062656C"/>
    <w:rsid w:val="00632D85"/>
    <w:rsid w:val="00647DDB"/>
    <w:rsid w:val="0065506C"/>
    <w:rsid w:val="00696B25"/>
    <w:rsid w:val="006A30DC"/>
    <w:rsid w:val="006A57FA"/>
    <w:rsid w:val="006D4D29"/>
    <w:rsid w:val="00725789"/>
    <w:rsid w:val="007265D6"/>
    <w:rsid w:val="007340BD"/>
    <w:rsid w:val="00750362"/>
    <w:rsid w:val="007F2F28"/>
    <w:rsid w:val="00812A4E"/>
    <w:rsid w:val="008243D1"/>
    <w:rsid w:val="00826975"/>
    <w:rsid w:val="00830D93"/>
    <w:rsid w:val="00861DCB"/>
    <w:rsid w:val="008A1F24"/>
    <w:rsid w:val="008C20C4"/>
    <w:rsid w:val="008C358A"/>
    <w:rsid w:val="008C369B"/>
    <w:rsid w:val="009627BA"/>
    <w:rsid w:val="00974F0C"/>
    <w:rsid w:val="00983C76"/>
    <w:rsid w:val="009A3A15"/>
    <w:rsid w:val="009C140A"/>
    <w:rsid w:val="00A046B3"/>
    <w:rsid w:val="00A11719"/>
    <w:rsid w:val="00A22DE8"/>
    <w:rsid w:val="00A22F7E"/>
    <w:rsid w:val="00A24C91"/>
    <w:rsid w:val="00A44504"/>
    <w:rsid w:val="00A47522"/>
    <w:rsid w:val="00A71540"/>
    <w:rsid w:val="00A805E7"/>
    <w:rsid w:val="00AA0477"/>
    <w:rsid w:val="00AA04B7"/>
    <w:rsid w:val="00AA4CC5"/>
    <w:rsid w:val="00AB112F"/>
    <w:rsid w:val="00AC496B"/>
    <w:rsid w:val="00AD20EC"/>
    <w:rsid w:val="00AD6B1C"/>
    <w:rsid w:val="00B10A98"/>
    <w:rsid w:val="00B11B42"/>
    <w:rsid w:val="00B252FE"/>
    <w:rsid w:val="00B25733"/>
    <w:rsid w:val="00B72DC5"/>
    <w:rsid w:val="00B81CC0"/>
    <w:rsid w:val="00B90ACF"/>
    <w:rsid w:val="00BA0199"/>
    <w:rsid w:val="00BA3499"/>
    <w:rsid w:val="00BA63D3"/>
    <w:rsid w:val="00BC5A26"/>
    <w:rsid w:val="00BD698F"/>
    <w:rsid w:val="00C06CFB"/>
    <w:rsid w:val="00C11C25"/>
    <w:rsid w:val="00C201CC"/>
    <w:rsid w:val="00C21D73"/>
    <w:rsid w:val="00C47E86"/>
    <w:rsid w:val="00C74922"/>
    <w:rsid w:val="00C9577B"/>
    <w:rsid w:val="00CA145F"/>
    <w:rsid w:val="00CB400F"/>
    <w:rsid w:val="00CD5782"/>
    <w:rsid w:val="00CE1331"/>
    <w:rsid w:val="00D04C5E"/>
    <w:rsid w:val="00D35F70"/>
    <w:rsid w:val="00D648BE"/>
    <w:rsid w:val="00D827E5"/>
    <w:rsid w:val="00D83F8E"/>
    <w:rsid w:val="00D868BE"/>
    <w:rsid w:val="00DB0B80"/>
    <w:rsid w:val="00DC367D"/>
    <w:rsid w:val="00DC4DDD"/>
    <w:rsid w:val="00DD1723"/>
    <w:rsid w:val="00E316C6"/>
    <w:rsid w:val="00E41889"/>
    <w:rsid w:val="00E42FC0"/>
    <w:rsid w:val="00E43AF0"/>
    <w:rsid w:val="00E47346"/>
    <w:rsid w:val="00E51B6F"/>
    <w:rsid w:val="00E65002"/>
    <w:rsid w:val="00E77463"/>
    <w:rsid w:val="00EA1121"/>
    <w:rsid w:val="00EC1BCA"/>
    <w:rsid w:val="00ED0663"/>
    <w:rsid w:val="00F005EA"/>
    <w:rsid w:val="00F210A6"/>
    <w:rsid w:val="00F74808"/>
    <w:rsid w:val="00FB2012"/>
    <w:rsid w:val="00FB5F6A"/>
    <w:rsid w:val="00FD20B9"/>
    <w:rsid w:val="00FE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B8E69A77-FFA0-489E-B601-4862A533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0F"/>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character" w:styleId="Hyperlink">
    <w:name w:val="Hyperlink"/>
    <w:basedOn w:val="DefaultParagraphFont"/>
    <w:uiPriority w:val="99"/>
    <w:unhideWhenUsed/>
    <w:rsid w:val="00A11719"/>
    <w:rPr>
      <w:color w:val="0563C1" w:themeColor="hyperlink"/>
      <w:u w:val="single"/>
    </w:rPr>
  </w:style>
  <w:style w:type="character" w:styleId="UnresolvedMention">
    <w:name w:val="Unresolved Mention"/>
    <w:basedOn w:val="DefaultParagraphFont"/>
    <w:uiPriority w:val="99"/>
    <w:semiHidden/>
    <w:unhideWhenUsed/>
    <w:rsid w:val="00A1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4058-EB22-4276-B63B-9058F095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Lauren Schuebert</cp:lastModifiedBy>
  <cp:revision>19</cp:revision>
  <dcterms:created xsi:type="dcterms:W3CDTF">2024-03-26T19:46:00Z</dcterms:created>
  <dcterms:modified xsi:type="dcterms:W3CDTF">2024-10-22T21:49:00Z</dcterms:modified>
</cp:coreProperties>
</file>